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679"/>
        <w:gridCol w:w="1017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747F3A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A471D" wp14:editId="558C7B6B">
                  <wp:extent cx="6315075" cy="571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7D67EA">
        <w:rPr>
          <w:b/>
          <w:sz w:val="32"/>
          <w:szCs w:val="32"/>
        </w:rPr>
        <w:t>промышленный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937D7E">
        <w:rPr>
          <w:b/>
          <w:sz w:val="56"/>
          <w:szCs w:val="56"/>
          <w:lang w:val="en-US"/>
        </w:rPr>
        <w:t>DIL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C049A2" w:rsidRPr="000B2216" w:rsidRDefault="00C049A2" w:rsidP="00C049A2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C049A2" w:rsidRPr="001343DF" w:rsidRDefault="00C049A2" w:rsidP="00C049A2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C049A2" w:rsidRPr="001343DF" w:rsidRDefault="00C049A2" w:rsidP="00C049A2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C049A2" w:rsidRPr="00C97780" w:rsidRDefault="00C049A2" w:rsidP="00C049A2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Светодиодный светильник) 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 Качество электроэнергии должно соответствовать ГОСТ 32144-2013.</w:t>
      </w:r>
    </w:p>
    <w:p w:rsidR="00C049A2" w:rsidRPr="00C97780" w:rsidRDefault="00C049A2" w:rsidP="00C049A2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</w:t>
      </w:r>
      <w:r w:rsidR="00722AB1">
        <w:rPr>
          <w:sz w:val="28"/>
          <w:szCs w:val="28"/>
          <w:vertAlign w:val="subscript"/>
        </w:rPr>
        <w:t>естимость технических средств»</w:t>
      </w:r>
    </w:p>
    <w:p w:rsidR="00C049A2" w:rsidRPr="00C97780" w:rsidRDefault="00C049A2" w:rsidP="00C049A2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 xml:space="preserve">Светильник предназначен для </w:t>
      </w:r>
      <w:r w:rsidR="00722AB1" w:rsidRPr="00722AB1">
        <w:rPr>
          <w:sz w:val="28"/>
          <w:szCs w:val="28"/>
          <w:vertAlign w:val="subscript"/>
        </w:rPr>
        <w:t>предназначен для установки либо на крюк/карабин или на опорную поверхность c помощью лиры (не входит в комплект поставки)</w:t>
      </w:r>
    </w:p>
    <w:p w:rsidR="00C049A2" w:rsidRPr="00C97780" w:rsidRDefault="00C049A2" w:rsidP="00C049A2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</w:t>
      </w:r>
    </w:p>
    <w:p w:rsidR="00CB377E" w:rsidRPr="001343DF" w:rsidRDefault="00937D7E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276225</wp:posOffset>
            </wp:positionV>
            <wp:extent cx="2803525" cy="1899920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  <w:r w:rsidR="0060546D">
              <w:rPr>
                <w:sz w:val="28"/>
                <w:szCs w:val="28"/>
                <w:vertAlign w:val="subscript"/>
              </w:rPr>
              <w:t>-50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992" w:type="dxa"/>
          </w:tcPr>
          <w:p w:rsidR="00CB377E" w:rsidRPr="00541DD5" w:rsidRDefault="00B5701C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70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 w:rsidR="00CB377E"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992" w:type="dxa"/>
          </w:tcPr>
          <w:p w:rsidR="00CB377E" w:rsidRPr="000C687A" w:rsidRDefault="00C049A2" w:rsidP="00C049A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90</w:t>
            </w:r>
            <w:r w:rsidR="000C687A">
              <w:rPr>
                <w:sz w:val="28"/>
                <w:szCs w:val="28"/>
                <w:vertAlign w:val="subscript"/>
              </w:rPr>
              <w:t>-1</w:t>
            </w:r>
            <w:r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992" w:type="dxa"/>
          </w:tcPr>
          <w:p w:rsidR="00CB377E" w:rsidRPr="00541DD5" w:rsidRDefault="000C687A" w:rsidP="007D67EA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IP </w:t>
            </w:r>
            <w:r w:rsidR="007D67EA">
              <w:rPr>
                <w:sz w:val="28"/>
                <w:szCs w:val="28"/>
                <w:vertAlign w:val="subscript"/>
              </w:rPr>
              <w:t>67/54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 w:rsidRPr="00B5701C">
              <w:rPr>
                <w:sz w:val="28"/>
                <w:szCs w:val="28"/>
                <w:vertAlign w:val="subscript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722AB1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1F6473B4" wp14:editId="6BB7955B">
            <wp:simplePos x="0" y="0"/>
            <wp:positionH relativeFrom="column">
              <wp:posOffset>8757285</wp:posOffset>
            </wp:positionH>
            <wp:positionV relativeFrom="paragraph">
              <wp:posOffset>-96890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>Запрещается эксплуатация светильн</w:t>
      </w:r>
      <w:r w:rsidR="00400266"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r w:rsidR="00BB6719">
        <w:rPr>
          <w:sz w:val="28"/>
          <w:szCs w:val="28"/>
          <w:vertAlign w:val="subscript"/>
        </w:rPr>
        <w:t>стеклом</w:t>
      </w:r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Светильник прошел высоковольтное испытание на электрическую 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400266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722AB1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725F7E2" wp14:editId="16A3757E">
            <wp:simplePos x="0" y="0"/>
            <wp:positionH relativeFrom="column">
              <wp:posOffset>8879767</wp:posOffset>
            </wp:positionH>
            <wp:positionV relativeFrom="paragraph">
              <wp:posOffset>10457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  <w:r w:rsidR="00BB6719">
        <w:rPr>
          <w:sz w:val="28"/>
          <w:szCs w:val="28"/>
          <w:vertAlign w:val="subscript"/>
        </w:rPr>
        <w:t>.</w:t>
      </w:r>
    </w:p>
    <w:p w:rsidR="00185058" w:rsidRPr="00185058" w:rsidRDefault="00185058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эксплуатации  электроустановок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0C30C9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Подвесить светильник на крюк или трос.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C25C82">
      <w:pPr>
        <w:tabs>
          <w:tab w:val="left" w:pos="14034"/>
        </w:tabs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22AB1" w:rsidRPr="00722AB1" w:rsidRDefault="00737216" w:rsidP="00C25C82">
      <w:pPr>
        <w:pStyle w:val="a4"/>
        <w:numPr>
          <w:ilvl w:val="1"/>
          <w:numId w:val="4"/>
        </w:numPr>
        <w:tabs>
          <w:tab w:val="left" w:pos="14034"/>
        </w:tabs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22AB1" w:rsidRDefault="00722AB1" w:rsidP="00C25C82">
      <w:pPr>
        <w:tabs>
          <w:tab w:val="left" w:pos="14034"/>
        </w:tabs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Хранение</w:t>
      </w:r>
    </w:p>
    <w:p w:rsidR="00722AB1" w:rsidRPr="00722AB1" w:rsidRDefault="00722AB1" w:rsidP="00C25C82">
      <w:pPr>
        <w:pStyle w:val="a4"/>
        <w:numPr>
          <w:ilvl w:val="0"/>
          <w:numId w:val="9"/>
        </w:numPr>
        <w:tabs>
          <w:tab w:val="left" w:pos="14034"/>
        </w:tabs>
        <w:spacing w:after="0" w:line="192" w:lineRule="auto"/>
        <w:ind w:left="714" w:hanging="357"/>
        <w:rPr>
          <w:sz w:val="28"/>
          <w:szCs w:val="28"/>
          <w:vertAlign w:val="subscript"/>
        </w:rPr>
      </w:pPr>
      <w:proofErr w:type="spellStart"/>
      <w:r w:rsidRPr="00722AB1">
        <w:rPr>
          <w:rFonts w:hint="eastAsia"/>
          <w:sz w:val="28"/>
          <w:szCs w:val="28"/>
          <w:vertAlign w:val="subscript"/>
        </w:rPr>
        <w:t>Светильники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должны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храниться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в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помещениях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при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температуре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воздуха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от</w:t>
      </w:r>
      <w:r w:rsidRPr="00722AB1">
        <w:rPr>
          <w:sz w:val="28"/>
          <w:szCs w:val="28"/>
          <w:vertAlign w:val="subscript"/>
        </w:rPr>
        <w:t xml:space="preserve"> -50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до</w:t>
      </w:r>
      <w:r w:rsidRPr="00722AB1">
        <w:rPr>
          <w:sz w:val="28"/>
          <w:szCs w:val="28"/>
          <w:vertAlign w:val="subscript"/>
        </w:rPr>
        <w:t xml:space="preserve"> +50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и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относительной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влажности</w:t>
      </w:r>
      <w:proofErr w:type="spellEnd"/>
      <w:r>
        <w:rPr>
          <w:rFonts w:hint="eastAsia"/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не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более</w:t>
      </w:r>
      <w:proofErr w:type="spellEnd"/>
      <w:r w:rsidRPr="00722AB1">
        <w:rPr>
          <w:sz w:val="28"/>
          <w:szCs w:val="28"/>
          <w:vertAlign w:val="subscript"/>
        </w:rPr>
        <w:t xml:space="preserve"> 60%. </w:t>
      </w:r>
      <w:r w:rsidRPr="00722AB1">
        <w:rPr>
          <w:rFonts w:hint="eastAsia"/>
          <w:sz w:val="28"/>
          <w:szCs w:val="28"/>
          <w:vertAlign w:val="subscript"/>
        </w:rPr>
        <w:t>Срок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хранения</w:t>
      </w:r>
      <w:r w:rsidRPr="00722AB1">
        <w:rPr>
          <w:sz w:val="28"/>
          <w:szCs w:val="28"/>
          <w:vertAlign w:val="subscript"/>
        </w:rPr>
        <w:t xml:space="preserve"> 1 </w:t>
      </w:r>
      <w:r w:rsidRPr="00722AB1">
        <w:rPr>
          <w:rFonts w:hint="eastAsia"/>
          <w:sz w:val="28"/>
          <w:szCs w:val="28"/>
          <w:vertAlign w:val="subscript"/>
        </w:rPr>
        <w:t>год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со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дня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отгрузки</w:t>
      </w:r>
      <w:r w:rsidRPr="00722AB1">
        <w:rPr>
          <w:sz w:val="28"/>
          <w:szCs w:val="28"/>
          <w:vertAlign w:val="subscript"/>
        </w:rPr>
        <w:t>.</w:t>
      </w:r>
    </w:p>
    <w:p w:rsidR="00737216" w:rsidRPr="001343DF" w:rsidRDefault="00737216" w:rsidP="00C25C82">
      <w:pPr>
        <w:tabs>
          <w:tab w:val="left" w:pos="14034"/>
        </w:tabs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722AB1" w:rsidRDefault="00737216" w:rsidP="00C25C82">
      <w:pPr>
        <w:pStyle w:val="a4"/>
        <w:numPr>
          <w:ilvl w:val="0"/>
          <w:numId w:val="9"/>
        </w:numPr>
        <w:tabs>
          <w:tab w:val="left" w:pos="14034"/>
        </w:tabs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  <w:r w:rsidR="00722AB1">
        <w:rPr>
          <w:sz w:val="28"/>
          <w:szCs w:val="28"/>
          <w:vertAlign w:val="subscript"/>
        </w:rPr>
        <w:t xml:space="preserve"> </w:t>
      </w:r>
      <w:r w:rsidRPr="00722AB1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  <w:r w:rsidR="0060546D" w:rsidRPr="00722AB1">
        <w:rPr>
          <w:sz w:val="28"/>
          <w:szCs w:val="28"/>
          <w:vertAlign w:val="subscript"/>
        </w:rPr>
        <w:t xml:space="preserve">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</w:p>
    <w:p w:rsidR="00B5701C" w:rsidRPr="00747F3A" w:rsidRDefault="00B5701C" w:rsidP="008C3BF4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</w:t>
      </w:r>
      <w:r w:rsidR="0060546D">
        <w:rPr>
          <w:sz w:val="28"/>
          <w:szCs w:val="28"/>
          <w:vertAlign w:val="subscript"/>
        </w:rPr>
        <w:t>-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0256C5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Pr="000C687A" w:rsidRDefault="008C3BF4" w:rsidP="00B5701C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C687A" w:rsidRPr="00747F3A" w:rsidRDefault="000C687A" w:rsidP="00B5701C">
      <w:pPr>
        <w:spacing w:after="0" w:line="168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4218" w:type="dxa"/>
        <w:tblInd w:w="113" w:type="dxa"/>
        <w:tblLook w:val="04A0" w:firstRow="1" w:lastRow="0" w:firstColumn="1" w:lastColumn="0" w:noHBand="0" w:noVBand="1"/>
      </w:tblPr>
      <w:tblGrid>
        <w:gridCol w:w="562"/>
        <w:gridCol w:w="2808"/>
        <w:gridCol w:w="2012"/>
        <w:gridCol w:w="1701"/>
        <w:gridCol w:w="1701"/>
        <w:gridCol w:w="800"/>
        <w:gridCol w:w="3040"/>
        <w:gridCol w:w="1594"/>
      </w:tblGrid>
      <w:tr w:rsidR="00747F3A" w:rsidRPr="00747F3A" w:rsidTr="00722AB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Фактическое потребление  ± 5% (Вт)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Эффективность LED матрицы (</w:t>
            </w:r>
            <w:proofErr w:type="spellStart"/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Lum</w:t>
            </w:r>
            <w:proofErr w:type="spellEnd"/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/Вт)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Световой поток светильника после стекла (</w:t>
            </w:r>
            <w:proofErr w:type="spellStart"/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Lum</w:t>
            </w:r>
            <w:proofErr w:type="spellEnd"/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сos</w:t>
            </w:r>
            <w:proofErr w:type="spellEnd"/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Масса (кг)</w:t>
            </w:r>
          </w:p>
        </w:tc>
      </w:tr>
      <w:tr w:rsidR="00747F3A" w:rsidRPr="00747F3A" w:rsidTr="00747F3A">
        <w:trPr>
          <w:trHeight w:val="315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22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Серия PRO</w:t>
            </w:r>
          </w:p>
        </w:tc>
      </w:tr>
      <w:tr w:rsidR="00747F3A" w:rsidRPr="00747F3A" w:rsidTr="00747F3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DIL LED 90 - IP67 PRO 0-10V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176-305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F3A" w:rsidRPr="00747F3A" w:rsidTr="00747F3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DIL LED 150 - IP67 PRO 0-10V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176-305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F3A" w:rsidRPr="00747F3A" w:rsidTr="00747F3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DIL LED 180 - IP67 PRO 0-10V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176-305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3A" w:rsidRPr="00747F3A" w:rsidRDefault="00747F3A" w:rsidP="00747F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F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6011C3" w:rsidRDefault="006011C3" w:rsidP="000B2216">
      <w:pPr>
        <w:pStyle w:val="a4"/>
        <w:spacing w:after="0" w:line="192" w:lineRule="auto"/>
        <w:ind w:left="993"/>
      </w:pPr>
    </w:p>
    <w:p w:rsidR="000256C5" w:rsidRDefault="000256C5" w:rsidP="00B5701C">
      <w:pPr>
        <w:spacing w:after="0" w:line="240" w:lineRule="auto"/>
      </w:pPr>
      <w:r>
        <w:t>Примечания: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747F3A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747F3A">
        <w:rPr>
          <w:sz w:val="28"/>
          <w:szCs w:val="28"/>
          <w:vertAlign w:val="subscript"/>
        </w:rPr>
        <w:t xml:space="preserve"> Тип </w:t>
      </w:r>
      <w:proofErr w:type="spellStart"/>
      <w:r w:rsidRPr="00747F3A">
        <w:rPr>
          <w:sz w:val="28"/>
          <w:szCs w:val="28"/>
          <w:vertAlign w:val="subscript"/>
        </w:rPr>
        <w:t>рассеивателя</w:t>
      </w:r>
      <w:proofErr w:type="spellEnd"/>
      <w:r w:rsidRPr="00747F3A">
        <w:rPr>
          <w:sz w:val="28"/>
          <w:szCs w:val="28"/>
          <w:vertAlign w:val="subscript"/>
        </w:rPr>
        <w:t xml:space="preserve">: </w:t>
      </w:r>
      <w:r w:rsidR="00747F3A" w:rsidRPr="00747F3A">
        <w:rPr>
          <w:sz w:val="28"/>
          <w:szCs w:val="28"/>
          <w:vertAlign w:val="subscript"/>
        </w:rPr>
        <w:t xml:space="preserve">Прозрачное термостойкое закалённое </w:t>
      </w:r>
      <w:proofErr w:type="gramStart"/>
      <w:r w:rsidR="00747F3A" w:rsidRPr="00747F3A">
        <w:rPr>
          <w:sz w:val="28"/>
          <w:szCs w:val="28"/>
          <w:vertAlign w:val="subscript"/>
        </w:rPr>
        <w:t>стекло;  Рифленое</w:t>
      </w:r>
      <w:proofErr w:type="gramEnd"/>
      <w:r w:rsidR="00747F3A" w:rsidRPr="00747F3A">
        <w:rPr>
          <w:sz w:val="28"/>
          <w:szCs w:val="28"/>
          <w:vertAlign w:val="subscript"/>
        </w:rPr>
        <w:t xml:space="preserve"> акриловое стекло «ПРИЗМА»  (опция)</w:t>
      </w:r>
    </w:p>
    <w:p w:rsidR="000256C5" w:rsidRDefault="000256C5" w:rsidP="009F0E3B">
      <w:pPr>
        <w:pStyle w:val="a4"/>
        <w:numPr>
          <w:ilvl w:val="0"/>
          <w:numId w:val="21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3E0D83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  <w:lang w:val="en-US"/>
        </w:rPr>
      </w:pPr>
      <w:r w:rsidRPr="00E52FA8">
        <w:rPr>
          <w:sz w:val="28"/>
          <w:szCs w:val="28"/>
          <w:vertAlign w:val="subscript"/>
        </w:rPr>
        <w:t>Тел</w:t>
      </w:r>
      <w:r w:rsidRPr="003E0D83">
        <w:rPr>
          <w:sz w:val="28"/>
          <w:szCs w:val="28"/>
          <w:vertAlign w:val="subscript"/>
          <w:lang w:val="en-US"/>
        </w:rPr>
        <w:t>.: +7 (3852) 50-14-72</w:t>
      </w:r>
    </w:p>
    <w:p w:rsidR="00E52FA8" w:rsidRPr="003E0D83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  <w:lang w:val="en-US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r w:rsidRPr="003E0D83">
        <w:rPr>
          <w:sz w:val="28"/>
          <w:szCs w:val="28"/>
          <w:vertAlign w:val="subscript"/>
          <w:lang w:val="en-US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3E0D83">
        <w:rPr>
          <w:sz w:val="28"/>
          <w:szCs w:val="28"/>
          <w:vertAlign w:val="subscript"/>
          <w:lang w:val="en-US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3E0D83">
        <w:rPr>
          <w:sz w:val="28"/>
          <w:szCs w:val="28"/>
          <w:vertAlign w:val="subscript"/>
          <w:lang w:val="en-US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3E0D83">
        <w:rPr>
          <w:sz w:val="28"/>
          <w:szCs w:val="28"/>
          <w:vertAlign w:val="subscript"/>
          <w:lang w:val="en-US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3E0D83">
        <w:rPr>
          <w:sz w:val="28"/>
          <w:szCs w:val="28"/>
          <w:vertAlign w:val="subscript"/>
          <w:lang w:val="en-US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3E0D83" w:rsidRDefault="003E0D83" w:rsidP="003E0D83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B5701C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0C30C9"/>
    <w:rsid w:val="000C687A"/>
    <w:rsid w:val="001343DF"/>
    <w:rsid w:val="00185058"/>
    <w:rsid w:val="00267D84"/>
    <w:rsid w:val="003947C3"/>
    <w:rsid w:val="003C744A"/>
    <w:rsid w:val="003D1E93"/>
    <w:rsid w:val="003E0D83"/>
    <w:rsid w:val="003F3DB0"/>
    <w:rsid w:val="00400266"/>
    <w:rsid w:val="00412F40"/>
    <w:rsid w:val="00541DD5"/>
    <w:rsid w:val="0059073F"/>
    <w:rsid w:val="005D5665"/>
    <w:rsid w:val="006011C3"/>
    <w:rsid w:val="0060546D"/>
    <w:rsid w:val="00722AB1"/>
    <w:rsid w:val="00737216"/>
    <w:rsid w:val="007447A4"/>
    <w:rsid w:val="00747F3A"/>
    <w:rsid w:val="0077797D"/>
    <w:rsid w:val="007C708A"/>
    <w:rsid w:val="007D67EA"/>
    <w:rsid w:val="00885002"/>
    <w:rsid w:val="00887CF2"/>
    <w:rsid w:val="00891FFA"/>
    <w:rsid w:val="008C3BF4"/>
    <w:rsid w:val="00923725"/>
    <w:rsid w:val="00937D7E"/>
    <w:rsid w:val="009F0E3B"/>
    <w:rsid w:val="00A26B01"/>
    <w:rsid w:val="00B11D51"/>
    <w:rsid w:val="00B5701C"/>
    <w:rsid w:val="00B87E63"/>
    <w:rsid w:val="00BB6719"/>
    <w:rsid w:val="00BF11D9"/>
    <w:rsid w:val="00C049A2"/>
    <w:rsid w:val="00C06106"/>
    <w:rsid w:val="00C23CFB"/>
    <w:rsid w:val="00C25C82"/>
    <w:rsid w:val="00CB377E"/>
    <w:rsid w:val="00DB3CE1"/>
    <w:rsid w:val="00E17841"/>
    <w:rsid w:val="00E4237B"/>
    <w:rsid w:val="00E52FA8"/>
    <w:rsid w:val="00E656BB"/>
    <w:rsid w:val="00F328DF"/>
    <w:rsid w:val="00F439D8"/>
    <w:rsid w:val="00F66A03"/>
    <w:rsid w:val="00F76FCE"/>
    <w:rsid w:val="00F826D5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938B-1208-4FD6-A929-D954D4E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FBC9-268D-4808-AFBE-7CABFB3E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8</cp:revision>
  <dcterms:created xsi:type="dcterms:W3CDTF">2020-05-21T02:00:00Z</dcterms:created>
  <dcterms:modified xsi:type="dcterms:W3CDTF">2021-06-17T09:54:00Z</dcterms:modified>
</cp:coreProperties>
</file>